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/>
                <w:sz w:val="24"/>
                <w:szCs w:val="24"/>
              </w:rPr>
              <w:t>27.04.2020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/>
                <w:sz w:val="24"/>
                <w:szCs w:val="24"/>
              </w:rPr>
              <w:t>№ 2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5E1835">
              <w:rPr>
                <w:rFonts w:ascii="Times New Roman CYR" w:hAnsi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/>
                <w:sz w:val="24"/>
                <w:szCs w:val="24"/>
              </w:rPr>
              <w:t>Терліковський Василь Васильович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sz w:val="20"/>
          <w:szCs w:val="20"/>
        </w:rPr>
      </w:pP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ЗАВОД "МАЯК"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</w:t>
      </w:r>
      <w:r>
        <w:rPr>
          <w:rFonts w:ascii="Times New Roman CYR" w:hAnsi="Times New Roman CYR" w:cs="Times New Roman CYR"/>
          <w:sz w:val="24"/>
          <w:szCs w:val="24"/>
        </w:rPr>
        <w:t>риватне акціонерне товариство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21029, Вінницька обл., м. Вінниця, Хмельницьке шосе,105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14307771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0432511511, -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lat@vinnitsa.com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</w:t>
      </w:r>
      <w:r>
        <w:rPr>
          <w:rFonts w:ascii="Times New Roman CYR" w:hAnsi="Times New Roman CYR" w:cs="Times New Roman CYR"/>
          <w:sz w:val="24"/>
          <w:szCs w:val="24"/>
        </w:rPr>
        <w:t>ьованої інформації від імені учасника фондового ринку (у разі здійснення оприлюднення):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</w:t>
      </w:r>
      <w:r>
        <w:rPr>
          <w:rFonts w:ascii="Times New Roman CYR" w:hAnsi="Times New Roman CYR" w:cs="Times New Roman CYR"/>
          <w:sz w:val="24"/>
          <w:szCs w:val="24"/>
        </w:rPr>
        <w:t>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</w:t>
      </w:r>
      <w:r>
        <w:rPr>
          <w:rFonts w:ascii="Times New Roman CYR" w:hAnsi="Times New Roman CYR" w:cs="Times New Roman CYR"/>
          <w:sz w:val="24"/>
          <w:szCs w:val="24"/>
        </w:rPr>
        <w:t>вого ринку безпосередньо):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</w:t>
            </w:r>
            <w:r w:rsidRPr="005E1835">
              <w:rPr>
                <w:rFonts w:ascii="Times New Roman CYR" w:hAnsi="Times New Roman CYR" w:cs="Times New Roman CYR"/>
                <w:sz w:val="24"/>
                <w:szCs w:val="24"/>
              </w:rPr>
              <w:t>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 w:cs="Times New Roman CYR"/>
                <w:sz w:val="24"/>
                <w:szCs w:val="24"/>
              </w:rPr>
              <w:t xml:space="preserve">http://vinmayak.pat.ua/emitents/reports/special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E1835">
              <w:rPr>
                <w:rFonts w:ascii="Times New Roman CYR" w:hAnsi="Times New Roman CYR" w:cs="Times New Roman CYR"/>
                <w:sz w:val="24"/>
                <w:szCs w:val="24"/>
              </w:rPr>
              <w:t>27.04.2020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5E1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Кузнецов Петро Дмитрович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48,82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у зв'язку із закінченням терміну перебування на посаді припинені повноваження Голови Нагля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дової ради Кузнецова Петра Дмитровича (посадова особа не надала згоди на розкриття свої паспортних даних). Розмір пакета акцій які належать особі 2555358,78 грн., що становить 48,82% статутного капіталу. Перебував на посаді з 27.04.2017 року. Непогашеної с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удимості за 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Тарковський Олександр Валентинович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0,0016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у зв'язку із закінченням терміну перебування на посаді припинені повноваження члена Нагляд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ової ради Тарковського Олександра Валентиновича (посадова особа не надала згоди на розкриття свої паспортних даних). Розмір пакета акцій які належать особі 87,00 грн., що становить 0,0016% статутного капіталу. Перебував на посаді з 27.04.2017 року. Непогаш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еної судимості за 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Далтон Вікторія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14,41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у зв'язку із закінченням терміну перебування на посаді припинені повноваження члена Нагляд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ової ради Далтон Вікторії (посадова особа не надала згоди на розкриття свої паспортних даних). Розмір пакета акцій які належать особі 754425,72 грн., що становить 14,41% статутного капіталу. Перебувала на посаді з 27.04.2017 року. Непогашеної судимості за 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Камінська Валентина Петрівна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7,24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у зв'язку із закінченням терміну перебування на посаді припинені повноваження члена Нагляд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ової ради Камінської Валентини Петрівни (посадова особа не надала згоди на розкриття свої паспортних даних). Розмір пакета акцій які належать особі 379 003,32  грн., що становить 7,24% статутного капіталу. Перебувала на посаді з 27.04.2017 року. Непогашено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ї судимості за 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Беспала Ганна Сергіївна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у зв'язку із закінченням терміну перебування на посаді припинені повноваження члена Нагляд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ової ради Беспалої Ганни Сергіївни (посадова особа не надала згоди на розкриття свої паспортних даних). Часткою у статутному капіталі не володіє. Перебувала на посаді з 27.04.2017 року. Непогашеної судимості за 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Кузнецов Петро Дмитрович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48,82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та Рішення Наглядової ради (Протокол засідання Наглядової ради від 24.04.2020 року) Кузнец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ов Петро Дмитрович (посадова особа не надала згоди на розкриття свої паспортних даних) обраний на посаду голови Наглядової ради строком на 3 роки. Обрана особа є акціонером ПРАТ "ВІННИЦЬКИЙ ЗАВОД "МАЯК". Розмір пакета акцій які належать особі 2555358,78 гр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н., що становить 48,82% статутного капіталу. Протягом останніх п'яти років по теперішній час обіймає посаду Голови Наглядової ради ПРАТ "ВІННИЦЬКИЙ ЗАВОД "МАЯК". Непогашеної судимості за 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Тарковський Олександр Валентинович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0,0016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дно до рішення річних Загальних зборів акціонерів ПРАТ "ВІННИЦЬКИЙ ЗАВОД "МАЯК" від 24.04.2020 року (Протокол №27 річних Загальних зборів від 24.04.2020 року) Тарковський Олександр Валентинович (посадова особа не надала згоди на розкриття свої паспортних д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аних) обраний на посаду члена Наглядової ради строком на 3 роки. Обрана особа є акціонером ПРАТ "ВІННИЦЬКИЙ ЗАВОД "МАЯК". Розмір пакета акцій які належать особі 87,00 грн., що становить 0,0016% статутного капіталу. Протягом останніх п'яти років по теперішн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ій час обіймає посаду начальника відділу інформатизації та зв'язку ПРАТ "ВІННИЦЬКИЙ ЗАВОД "МАЯК". Непогашеної судимості за 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Далтон Вікторія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14,41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Далтон Вікторія (посадова особа не надала згоди на розкриття свої паспортних даних) обрана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посаду члена Наглядової ради строком на 3 роки. Обрана особа є акціонером ПРАТ "ВІННИЦЬКИЙ ЗАВОД "МАЯК". Розмір пакета акцій які належать особі 754425,72 грн., що становить 14,41% статутного капіталу. Протягом останніх п'яти років по теперішній час не 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працює. Непогашеної судимості за 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Камінська Валентина Петрівна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7,24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Камінська Валентина Петрівна (посадова особа не надала згоди на розкриття свої паспортних 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даних) обрана на посаду члена Наглядової ради строком на 3 роки. Обрана особа є акціонером ПРАТ "ВІННИЦЬКИЙ ЗАВОД "МАЯК". Розмір пакета акцій які належать особі 379 003,32  грн., що становить 7,24% статутного капіталу. Протягом останніх п'яти років по тепе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рішній час обіймає посаду головного бухгалтера ТОВ "ТКЕ "Маяк ЛТД". Непогашеної судимості за корисливі та посадові злочини не має. 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24.04.2020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Беспала Ганна Сергіївна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 w:rsidRPr="005E183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E1835" w:rsidRDefault="005E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Відповідно до рішення річних Загальних зборів акціонерів ПРАТ "ВІННИЦЬКИЙ ЗАВОД "МАЯК" від 24.04.2020 року (Протокол №27 річних Загальних зборів від 24.04.2020 року) Беспала Ганна Сергіївна (посадова особа не надала згоди на розкриття свої паспортних даних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>) обрана на посаду члена Наглядової ради строком на 3 роки. Часткою у статутному капіталі не володіє. Обрана особа є представником акціонера Кузнецова П. Д. Протягом останніх п'яти років обіймала наступні посади до 28.02.2018 року головний бухгалтер ТОВ "К</w:t>
            </w:r>
            <w:r w:rsidRPr="005E1835">
              <w:rPr>
                <w:rFonts w:ascii="Times New Roman CYR" w:hAnsi="Times New Roman CYR" w:cs="Times New Roman CYR"/>
                <w:sz w:val="20"/>
                <w:szCs w:val="20"/>
              </w:rPr>
              <w:t xml:space="preserve">СК "Маяк ЛТД", з 01.03.2018 року і по теперішній час директор ТОВ "КСК "Маяк ЛТД". Непогашеної судимості за корисливі та посадові злочини не має. </w:t>
            </w:r>
          </w:p>
        </w:tc>
      </w:tr>
    </w:tbl>
    <w:p w:rsidR="005E1835" w:rsidRDefault="005E1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5E1835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A2F"/>
    <w:rsid w:val="005E1835"/>
    <w:rsid w:val="008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6210</Words>
  <Characters>3541</Characters>
  <Application>Microsoft Office Word</Application>
  <DocSecurity>0</DocSecurity>
  <Lines>29</Lines>
  <Paragraphs>19</Paragraphs>
  <ScaleCrop>false</ScaleCrop>
  <Company>Finasta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2020-04-27T13:37:00Z</dcterms:created>
  <dcterms:modified xsi:type="dcterms:W3CDTF">2020-04-27T13:37:00Z</dcterms:modified>
</cp:coreProperties>
</file>